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SCELTA MODALITÀ PAGAMENTO STIPENDIO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comunica la modalità con cui desidera ricevere la propria retribuzione mensile, in conformità alle previsioni di legge e agli accordi aziendali.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/>
    <w:p>
      <w:r>
        <w:t>Modalità prescelta per l’accredito dello stipendio: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Coordinate bancarie (se applicabile):</w:t>
      </w:r>
    </w:p>
    <w:p>
      <w:r>
        <w:t>IBAN: _______________________________________________________________</w:t>
      </w:r>
    </w:p>
    <w:p>
      <w:r>
        <w:t>Intestatario del conto: ______________________________________________</w:t>
      </w:r>
    </w:p>
    <w:p/>
    <w:p>
      <w:r>
        <w:t>Firma lavoratore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