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center"/>
      </w:pPr>
      <w:r>
        <w:t>AUTORIZZAZIONE TRATTENUTA IN BUSTA PAGA</w:t>
      </w:r>
    </w:p>
    <w:p>
      <w:pPr>
        <w:jc w:val="center"/>
      </w:pPr>
      <w:r>
        <w:rPr>
          <w:b/>
        </w:rPr>
        <w:t>────────────────────────────────────────────────────────────</w:t>
      </w:r>
    </w:p>
    <w:p>
      <w:r>
        <w:t>Il lavoratore autorizza l’Azienda ad effettuare una trattenuta in busta paga a titolo di recupero di somme o altre causali specificamente indicate, secondo gli importi e le modalità riportate di seguito.</w:t>
      </w:r>
    </w:p>
    <w:p/>
    <w:p>
      <w:r>
        <w:t>Dati del lavoratore:</w:t>
      </w:r>
    </w:p>
    <w:p>
      <w:r>
        <w:t>- Nome e Cognome: _______________________________________________</w:t>
      </w:r>
    </w:p>
    <w:p>
      <w:r>
        <w:t>- Codice Fiscale: ________________________________________________</w:t>
      </w:r>
    </w:p>
    <w:p/>
    <w:p>
      <w:r>
        <w:t>Importo della trattenuta:</w:t>
      </w:r>
    </w:p>
    <w:p>
      <w:r>
        <w:t>€ _____________________________________________________________________</w:t>
      </w:r>
    </w:p>
    <w:p/>
    <w:p>
      <w:r>
        <w:t>Causale della trattenuta:</w:t>
      </w:r>
    </w:p>
    <w:p>
      <w:r>
        <w:t>______________________________________________________________________</w:t>
      </w:r>
    </w:p>
    <w:p>
      <w:r>
        <w:t>______________________________________________________________________</w:t>
      </w:r>
    </w:p>
    <w:p/>
    <w:p>
      <w:r>
        <w:t>Modalità di recupero (es. unica soluzione, più mensilità):</w:t>
      </w:r>
    </w:p>
    <w:p>
      <w:r>
        <w:t>______________________________________________________________________</w:t>
      </w:r>
    </w:p>
    <w:p/>
    <w:p>
      <w:r>
        <w:t>Firma lavoratore _____________________       Firma azienda _____________________</w:t>
      </w:r>
    </w:p>
    <w:p/>
    <w:sectPr w:rsidR="00FC693F" w:rsidRPr="0006063C" w:rsidSect="00034616">
      <w:headerReference w:type="default" r:id="rId9"/>
      <w:footerReference w:type="default" r:id="rId10"/>
      <w:pgSz w:w="12240" w:h="15840"/>
      <w:pgMar w:top="864" w:right="1008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sz w:val="18"/>
      </w:rPr>
      <w:t>Studio Di Lorenzo – Modulistica Ufficiale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drawing>
        <wp:inline xmlns:a="http://schemas.openxmlformats.org/drawingml/2006/main" xmlns:pic="http://schemas.openxmlformats.org/drawingml/2006/picture">
          <wp:extent cx="914400" cy="879399"/>
          <wp:docPr id="1" name="Picture 1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gdl-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14400" cy="879399"/>
                  </a:xfrm>
                  <a:prstGeom prst="rect"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'1.0' encoding='UTF-8' standalone='yes'?>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